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69" w:rsidRDefault="002F4669" w:rsidP="00C97A9C">
      <w:pPr>
        <w:jc w:val="both"/>
        <w:rPr>
          <w:b/>
          <w:sz w:val="28"/>
          <w:szCs w:val="28"/>
          <w:lang w:val="en-US"/>
        </w:rPr>
      </w:pPr>
      <w:r w:rsidRPr="00227E4F">
        <w:rPr>
          <w:b/>
          <w:sz w:val="28"/>
          <w:szCs w:val="28"/>
          <w:lang w:val="en-US"/>
        </w:rPr>
        <w:t>Linear and nonlinear magneto-photonics</w:t>
      </w:r>
    </w:p>
    <w:p w:rsidR="00227E4F" w:rsidRPr="00227E4F" w:rsidRDefault="00227E4F" w:rsidP="00C97A9C">
      <w:pPr>
        <w:jc w:val="both"/>
        <w:rPr>
          <w:sz w:val="28"/>
          <w:szCs w:val="28"/>
          <w:lang w:val="en-US"/>
        </w:rPr>
      </w:pPr>
      <w:r w:rsidRPr="00227E4F">
        <w:rPr>
          <w:sz w:val="28"/>
          <w:szCs w:val="28"/>
          <w:lang w:val="en-US"/>
        </w:rPr>
        <w:t xml:space="preserve">Alexandra </w:t>
      </w:r>
      <w:proofErr w:type="spellStart"/>
      <w:r w:rsidRPr="00227E4F">
        <w:rPr>
          <w:sz w:val="28"/>
          <w:szCs w:val="28"/>
          <w:lang w:val="en-US"/>
        </w:rPr>
        <w:t>Kalashni</w:t>
      </w:r>
      <w:r>
        <w:rPr>
          <w:sz w:val="28"/>
          <w:szCs w:val="28"/>
          <w:lang w:val="en-US"/>
        </w:rPr>
        <w:t>ko</w:t>
      </w:r>
      <w:r w:rsidRPr="00227E4F">
        <w:rPr>
          <w:sz w:val="28"/>
          <w:szCs w:val="28"/>
          <w:lang w:val="en-US"/>
        </w:rPr>
        <w:t>va</w:t>
      </w:r>
      <w:proofErr w:type="spellEnd"/>
      <w:r w:rsidRPr="00227E4F">
        <w:rPr>
          <w:sz w:val="28"/>
          <w:szCs w:val="28"/>
          <w:lang w:val="en-US"/>
        </w:rPr>
        <w:t xml:space="preserve">, </w:t>
      </w:r>
      <w:proofErr w:type="spellStart"/>
      <w:r w:rsidRPr="00227E4F">
        <w:rPr>
          <w:sz w:val="28"/>
          <w:szCs w:val="28"/>
          <w:lang w:val="en-US"/>
        </w:rPr>
        <w:t>Nikolay</w:t>
      </w:r>
      <w:proofErr w:type="spellEnd"/>
      <w:r w:rsidRPr="00227E4F">
        <w:rPr>
          <w:sz w:val="28"/>
          <w:szCs w:val="28"/>
          <w:lang w:val="en-US"/>
        </w:rPr>
        <w:t xml:space="preserve"> </w:t>
      </w:r>
      <w:proofErr w:type="spellStart"/>
      <w:r w:rsidRPr="00227E4F">
        <w:rPr>
          <w:sz w:val="28"/>
          <w:szCs w:val="28"/>
          <w:lang w:val="en-US"/>
        </w:rPr>
        <w:t>Khokhlov</w:t>
      </w:r>
      <w:proofErr w:type="spellEnd"/>
    </w:p>
    <w:p w:rsidR="002F4669" w:rsidRPr="00227E4F" w:rsidRDefault="002F4669" w:rsidP="00C97A9C">
      <w:pPr>
        <w:jc w:val="both"/>
        <w:rPr>
          <w:b/>
          <w:sz w:val="28"/>
          <w:szCs w:val="28"/>
          <w:lang w:val="en-US"/>
        </w:rPr>
      </w:pPr>
      <w:r w:rsidRPr="00227E4F">
        <w:rPr>
          <w:b/>
          <w:sz w:val="28"/>
          <w:szCs w:val="28"/>
          <w:lang w:val="en-US"/>
        </w:rPr>
        <w:t>Examples of the homework</w:t>
      </w:r>
      <w:r w:rsidR="00F67F5D">
        <w:rPr>
          <w:b/>
          <w:sz w:val="28"/>
          <w:szCs w:val="28"/>
          <w:lang w:val="en-US"/>
        </w:rPr>
        <w:t xml:space="preserve"> tasks on different subjects</w:t>
      </w:r>
    </w:p>
    <w:p w:rsidR="002F4669" w:rsidRPr="009F2A42" w:rsidRDefault="009F2A42" w:rsidP="00C97A9C">
      <w:pPr>
        <w:jc w:val="both"/>
        <w:rPr>
          <w:b/>
          <w:i/>
          <w:sz w:val="24"/>
          <w:szCs w:val="24"/>
          <w:lang w:val="en-US"/>
        </w:rPr>
      </w:pPr>
      <w:r w:rsidRPr="009F2A42">
        <w:rPr>
          <w:b/>
          <w:i/>
          <w:sz w:val="24"/>
          <w:szCs w:val="24"/>
          <w:lang w:val="en-US"/>
        </w:rPr>
        <w:t xml:space="preserve">1. </w:t>
      </w:r>
      <w:r w:rsidR="002F4669" w:rsidRPr="009F2A42">
        <w:rPr>
          <w:b/>
          <w:i/>
          <w:sz w:val="24"/>
          <w:szCs w:val="24"/>
          <w:lang w:val="en-US"/>
        </w:rPr>
        <w:t>Basics of magnetism</w:t>
      </w:r>
    </w:p>
    <w:p w:rsidR="002F4669" w:rsidRPr="00C97A9C" w:rsidRDefault="002F4669" w:rsidP="00C97A9C">
      <w:pPr>
        <w:jc w:val="both"/>
        <w:rPr>
          <w:sz w:val="24"/>
          <w:szCs w:val="24"/>
          <w:lang w:val="en-US"/>
        </w:rPr>
      </w:pPr>
      <w:r w:rsidRPr="00C97A9C">
        <w:rPr>
          <w:sz w:val="24"/>
          <w:szCs w:val="24"/>
          <w:lang w:val="en-US"/>
        </w:rPr>
        <w:t xml:space="preserve">Derive an expression for the temperature dependence of the susceptibility of an </w:t>
      </w:r>
      <w:proofErr w:type="spellStart"/>
      <w:r w:rsidRPr="00C97A9C">
        <w:rPr>
          <w:sz w:val="24"/>
          <w:szCs w:val="24"/>
          <w:lang w:val="en-US"/>
        </w:rPr>
        <w:t>antiferromagnet</w:t>
      </w:r>
      <w:proofErr w:type="spellEnd"/>
      <w:r w:rsidRPr="00C97A9C">
        <w:rPr>
          <w:sz w:val="24"/>
          <w:szCs w:val="24"/>
          <w:lang w:val="en-US"/>
        </w:rPr>
        <w:t xml:space="preserve"> in a field applied perpendicular to the </w:t>
      </w:r>
      <w:proofErr w:type="spellStart"/>
      <w:r w:rsidRPr="00C97A9C">
        <w:rPr>
          <w:sz w:val="24"/>
          <w:szCs w:val="24"/>
          <w:lang w:val="en-US"/>
        </w:rPr>
        <w:t>sublattices</w:t>
      </w:r>
      <w:proofErr w:type="spellEnd"/>
      <w:r w:rsidRPr="00C97A9C">
        <w:rPr>
          <w:sz w:val="24"/>
          <w:szCs w:val="24"/>
          <w:lang w:val="en-US"/>
        </w:rPr>
        <w:t xml:space="preserve"> magnetizations (using the concept of the molecular (Weiss) fields).</w:t>
      </w:r>
    </w:p>
    <w:p w:rsidR="002F4669" w:rsidRPr="009F2A42" w:rsidRDefault="009F2A42" w:rsidP="00C97A9C">
      <w:pPr>
        <w:jc w:val="both"/>
        <w:rPr>
          <w:b/>
          <w:i/>
          <w:sz w:val="24"/>
          <w:szCs w:val="24"/>
          <w:lang w:val="en-US"/>
        </w:rPr>
      </w:pPr>
      <w:r w:rsidRPr="009F2A42">
        <w:rPr>
          <w:b/>
          <w:i/>
          <w:sz w:val="24"/>
          <w:szCs w:val="24"/>
          <w:lang w:val="en-US"/>
        </w:rPr>
        <w:t xml:space="preserve">2. </w:t>
      </w:r>
      <w:r w:rsidR="007F0878" w:rsidRPr="009F2A42">
        <w:rPr>
          <w:b/>
          <w:i/>
          <w:sz w:val="24"/>
          <w:szCs w:val="24"/>
          <w:lang w:val="en-US"/>
        </w:rPr>
        <w:t>Linear magneto-photonics</w:t>
      </w:r>
    </w:p>
    <w:p w:rsidR="007F0878" w:rsidRPr="00C97A9C" w:rsidRDefault="007F0878" w:rsidP="00C97A9C">
      <w:pPr>
        <w:jc w:val="both"/>
        <w:rPr>
          <w:sz w:val="24"/>
          <w:szCs w:val="24"/>
          <w:lang w:val="en-US"/>
        </w:rPr>
      </w:pPr>
      <w:r w:rsidRPr="00C97A9C">
        <w:rPr>
          <w:sz w:val="24"/>
          <w:szCs w:val="24"/>
          <w:lang w:val="en-US"/>
        </w:rPr>
        <w:t xml:space="preserve">Consider the light propagating though the transparent </w:t>
      </w:r>
      <w:proofErr w:type="spellStart"/>
      <w:r w:rsidRPr="00C97A9C">
        <w:rPr>
          <w:sz w:val="24"/>
          <w:szCs w:val="24"/>
          <w:lang w:val="en-US"/>
        </w:rPr>
        <w:t>ferromagnet</w:t>
      </w:r>
      <w:proofErr w:type="spellEnd"/>
      <w:r w:rsidRPr="00C97A9C">
        <w:rPr>
          <w:sz w:val="24"/>
          <w:szCs w:val="24"/>
          <w:lang w:val="en-US"/>
        </w:rPr>
        <w:t xml:space="preserve"> perpendicularly to the magnetization direction:</w:t>
      </w:r>
    </w:p>
    <w:p w:rsidR="007F0878" w:rsidRPr="00C97A9C" w:rsidRDefault="009A45EB" w:rsidP="00C97A9C">
      <w:pPr>
        <w:pStyle w:val="a5"/>
        <w:jc w:val="both"/>
        <w:rPr>
          <w:sz w:val="24"/>
          <w:szCs w:val="24"/>
          <w:lang w:val="en-US"/>
        </w:rPr>
      </w:pPr>
      <w:r>
        <w:rPr>
          <w:i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41.75pt;margin-top:2.35pt;width:21.6pt;height:19.55pt;flip:y;z-index:251689984" o:connectortype="straight" strokecolor="red" strokeweight="2.25pt">
            <v:stroke endarrow="block"/>
          </v:shape>
        </w:pict>
      </w:r>
      <w:r w:rsidR="007F0878" w:rsidRPr="00C97A9C">
        <w:rPr>
          <w:i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66.6pt;margin-top:14.4pt;width:18.85pt;height:20.25pt;z-index:251681792;mso-width-relative:margin;mso-height-relative:margin" filled="f" stroked="f">
            <v:textbox>
              <w:txbxContent>
                <w:p w:rsidR="007F0878" w:rsidRDefault="007F0878" w:rsidP="007F0878">
                  <w:proofErr w:type="gramStart"/>
                  <w:r>
                    <w:rPr>
                      <w:lang w:val="en-US"/>
                    </w:rPr>
                    <w:t>z</w:t>
                  </w:r>
                  <w:proofErr w:type="gramEnd"/>
                </w:p>
              </w:txbxContent>
            </v:textbox>
          </v:shape>
        </w:pict>
      </w:r>
    </w:p>
    <w:p w:rsidR="007F0878" w:rsidRPr="00C97A9C" w:rsidRDefault="00BB0263" w:rsidP="00C97A9C">
      <w:pPr>
        <w:pStyle w:val="a5"/>
        <w:jc w:val="both"/>
        <w:rPr>
          <w:iCs/>
          <w:sz w:val="24"/>
          <w:szCs w:val="24"/>
          <w:lang w:val="en-GB"/>
        </w:rPr>
      </w:pPr>
      <w:r w:rsidRPr="00C97A9C">
        <w:rPr>
          <w:iCs/>
          <w:noProof/>
          <w:sz w:val="24"/>
          <w:szCs w:val="24"/>
          <w:lang w:eastAsia="ru-RU"/>
        </w:rPr>
        <w:pict>
          <v:shape id="_x0000_s1041" type="#_x0000_t32" style="position:absolute;left:0;text-align:left;margin-left:167.2pt;margin-top:12.35pt;width:20.95pt;height:18.65pt;flip:y;z-index:251676672" o:connectortype="straight">
            <v:stroke endarrow="block"/>
          </v:shape>
        </w:pict>
      </w:r>
      <w:r w:rsidR="009A45EB">
        <w:rPr>
          <w:iCs/>
          <w:noProof/>
          <w:sz w:val="24"/>
          <w:szCs w:val="24"/>
          <w:lang w:eastAsia="ru-RU"/>
        </w:rPr>
        <w:pict>
          <v:shape id="_x0000_s1055" type="#_x0000_t32" style="position:absolute;left:0;text-align:left;margin-left:108.45pt;margin-top:5.05pt;width:33.3pt;height:32.95pt;flip:y;z-index:251691008" o:connectortype="straight" strokecolor="red" strokeweight="2.25pt">
            <v:stroke dashstyle="1 1"/>
          </v:shape>
        </w:pict>
      </w:r>
      <w:r w:rsidR="007F0878" w:rsidRPr="00C97A9C">
        <w:rPr>
          <w:iCs/>
          <w:noProof/>
          <w:sz w:val="24"/>
          <w:szCs w:val="2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7" type="#_x0000_t16" style="position:absolute;left:0;text-align:left;margin-left:85.65pt;margin-top:5.05pt;width:59.3pt;height:44.7pt;z-index:251672576" adj="1537"/>
        </w:pict>
      </w:r>
    </w:p>
    <w:p w:rsidR="007F0878" w:rsidRPr="00C97A9C" w:rsidRDefault="009A45EB" w:rsidP="00C97A9C">
      <w:pPr>
        <w:pStyle w:val="a5"/>
        <w:tabs>
          <w:tab w:val="left" w:pos="1515"/>
        </w:tabs>
        <w:jc w:val="both"/>
        <w:rPr>
          <w:iCs/>
          <w:sz w:val="24"/>
          <w:szCs w:val="24"/>
          <w:lang w:val="en-GB"/>
        </w:rPr>
      </w:pPr>
      <w:r w:rsidRPr="00C97A9C">
        <w:rPr>
          <w:iCs/>
          <w:noProof/>
          <w:sz w:val="24"/>
          <w:szCs w:val="24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left:0;text-align:left;margin-left:95.05pt;margin-top:7.55pt;width:45.45pt;height:10.35pt;z-index:251692032" fillcolor="#0070c0" strokecolor="#0070c0"/>
        </w:pict>
      </w:r>
      <w:r w:rsidRPr="00C97A9C">
        <w:rPr>
          <w:iCs/>
          <w:noProof/>
          <w:sz w:val="24"/>
          <w:szCs w:val="24"/>
          <w:lang w:eastAsia="ru-RU"/>
        </w:rPr>
        <w:pict>
          <v:shape id="_x0000_s1039" type="#_x0000_t202" style="position:absolute;left:0;text-align:left;margin-left:114.9pt;margin-top:13.05pt;width:26.85pt;height:24.55pt;z-index:251674624;mso-width-relative:margin;mso-height-relative:margin" filled="f" stroked="f">
            <v:textbox>
              <w:txbxContent>
                <w:p w:rsidR="007F0878" w:rsidRPr="00664205" w:rsidRDefault="007F0878" w:rsidP="007F0878">
                  <w:pPr>
                    <w:rPr>
                      <w:b/>
                      <w:color w:val="0070C0"/>
                      <w:sz w:val="30"/>
                      <w:szCs w:val="30"/>
                    </w:rPr>
                  </w:pPr>
                  <w:r w:rsidRPr="00664205">
                    <w:rPr>
                      <w:b/>
                      <w:color w:val="0070C0"/>
                      <w:sz w:val="30"/>
                      <w:szCs w:val="30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="00C97A9C" w:rsidRPr="00C97A9C">
        <w:rPr>
          <w:iCs/>
          <w:noProof/>
          <w:sz w:val="24"/>
          <w:szCs w:val="24"/>
          <w:lang w:eastAsia="ru-RU"/>
        </w:rPr>
        <w:pict>
          <v:shape id="_x0000_s1045" type="#_x0000_t32" style="position:absolute;left:0;text-align:left;margin-left:66.45pt;margin-top:14.15pt;width:48.45pt;height:45.5pt;flip:y;z-index:251680768" o:connectortype="straight" strokecolor="red" strokeweight="2.25pt"/>
        </w:pict>
      </w:r>
      <w:r w:rsidR="007F0878" w:rsidRPr="00C97A9C">
        <w:rPr>
          <w:iCs/>
          <w:noProof/>
          <w:sz w:val="24"/>
          <w:szCs w:val="24"/>
          <w:lang w:eastAsia="ru-RU"/>
        </w:rPr>
        <w:pict>
          <v:shape id="_x0000_s1043" type="#_x0000_t202" style="position:absolute;left:0;text-align:left;margin-left:187.55pt;margin-top:10.8pt;width:18.85pt;height:20.25pt;z-index:251678720;mso-width-relative:margin;mso-height-relative:margin" filled="f" stroked="f">
            <v:textbox>
              <w:txbxContent>
                <w:p w:rsidR="007F0878" w:rsidRDefault="007F0878" w:rsidP="007F0878"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="007F0878" w:rsidRPr="00C97A9C">
        <w:rPr>
          <w:iCs/>
          <w:noProof/>
          <w:sz w:val="24"/>
          <w:szCs w:val="24"/>
          <w:lang w:eastAsia="ru-RU"/>
        </w:rPr>
        <w:pict>
          <v:shape id="_x0000_s1042" type="#_x0000_t32" style="position:absolute;left:0;text-align:left;margin-left:166.6pt;margin-top:14.15pt;width:34.6pt;height:0;z-index:251677696" o:connectortype="straight">
            <v:stroke endarrow="block"/>
          </v:shape>
        </w:pict>
      </w:r>
      <w:r w:rsidR="007F0878" w:rsidRPr="00C97A9C">
        <w:rPr>
          <w:iCs/>
          <w:noProof/>
          <w:sz w:val="24"/>
          <w:szCs w:val="24"/>
          <w:lang w:eastAsia="ru-RU"/>
        </w:rPr>
        <w:pict>
          <v:shape id="_x0000_s1040" type="#_x0000_t32" style="position:absolute;left:0;text-align:left;margin-left:166.6pt;margin-top:14.15pt;width:0;height:23.45pt;z-index:251675648" o:connectortype="straight">
            <v:stroke endarrow="block"/>
          </v:shape>
        </w:pict>
      </w:r>
      <w:r w:rsidR="00C97A9C">
        <w:rPr>
          <w:iCs/>
          <w:sz w:val="24"/>
          <w:szCs w:val="24"/>
          <w:lang w:val="en-GB"/>
        </w:rPr>
        <w:tab/>
      </w:r>
    </w:p>
    <w:p w:rsidR="007F0878" w:rsidRPr="00C97A9C" w:rsidRDefault="00C97A9C" w:rsidP="00C97A9C">
      <w:pPr>
        <w:pStyle w:val="a5"/>
        <w:jc w:val="both"/>
        <w:rPr>
          <w:iCs/>
          <w:sz w:val="24"/>
          <w:szCs w:val="24"/>
          <w:lang w:val="en-GB"/>
        </w:rPr>
      </w:pPr>
      <w:r>
        <w:rPr>
          <w:iCs/>
          <w:noProof/>
          <w:sz w:val="24"/>
          <w:szCs w:val="24"/>
          <w:lang w:eastAsia="ru-RU"/>
        </w:rPr>
        <w:pict>
          <v:shape id="_x0000_s1049" type="#_x0000_t32" style="position:absolute;left:0;text-align:left;margin-left:66.45pt;margin-top:7.35pt;width:34.5pt;height:46.9pt;z-index:251683840" o:connectortype="straight" strokecolor="red">
            <v:stroke startarrow="block" endarrow="block"/>
          </v:shape>
        </w:pict>
      </w:r>
      <w:r w:rsidR="007F0878" w:rsidRPr="00C97A9C">
        <w:rPr>
          <w:iCs/>
          <w:noProof/>
          <w:sz w:val="24"/>
          <w:szCs w:val="24"/>
          <w:lang w:eastAsia="ru-RU"/>
        </w:rPr>
        <w:pict>
          <v:shape id="_x0000_s1044" type="#_x0000_t202" style="position:absolute;left:0;text-align:left;margin-left:168.7pt;margin-top:7.35pt;width:18.85pt;height:20.25pt;z-index:251679744;mso-width-relative:margin;mso-height-relative:margin" filled="f" stroked="f">
            <v:textbox>
              <w:txbxContent>
                <w:p w:rsidR="007F0878" w:rsidRDefault="007F0878" w:rsidP="007F0878"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</w:p>
    <w:p w:rsidR="007F0878" w:rsidRPr="00C97A9C" w:rsidRDefault="00BB0263" w:rsidP="00C97A9C">
      <w:pPr>
        <w:pStyle w:val="a5"/>
        <w:jc w:val="both"/>
        <w:rPr>
          <w:iCs/>
          <w:sz w:val="24"/>
          <w:szCs w:val="24"/>
          <w:lang w:val="en-GB"/>
        </w:rPr>
      </w:pPr>
      <w:r w:rsidRPr="00C97A9C">
        <w:rPr>
          <w:iCs/>
          <w:noProof/>
          <w:sz w:val="24"/>
          <w:szCs w:val="24"/>
          <w:lang w:val="en-GB"/>
        </w:rPr>
        <w:pict>
          <v:shape id="_x0000_s1050" type="#_x0000_t202" style="position:absolute;left:0;text-align:left;margin-left:74.45pt;margin-top:25.95pt;width:28pt;height:25.55pt;z-index:251685888;mso-width-relative:margin;mso-height-relative:margin" filled="f" stroked="f">
            <v:textbox>
              <w:txbxContent>
                <w:p w:rsidR="00C97A9C" w:rsidRPr="00C97A9C" w:rsidRDefault="00C97A9C">
                  <w:pPr>
                    <w:rPr>
                      <w:b/>
                      <w:color w:val="FF0000"/>
                      <w:sz w:val="28"/>
                      <w:szCs w:val="28"/>
                      <w:vertAlign w:val="subscript"/>
                    </w:rPr>
                  </w:pPr>
                  <w:r w:rsidRPr="00C97A9C">
                    <w:rPr>
                      <w:b/>
                      <w:color w:val="FF0000"/>
                      <w:sz w:val="28"/>
                      <w:szCs w:val="28"/>
                      <w:lang w:val="en-US"/>
                    </w:rPr>
                    <w:t>E</w:t>
                  </w:r>
                  <w:r w:rsidRPr="00C97A9C">
                    <w:rPr>
                      <w:b/>
                      <w:color w:val="FF0000"/>
                      <w:sz w:val="28"/>
                      <w:szCs w:val="28"/>
                      <w:vertAlign w:val="subscript"/>
                      <w:lang w:val="en-US"/>
                    </w:rPr>
                    <w:t>0</w:t>
                  </w:r>
                </w:p>
              </w:txbxContent>
            </v:textbox>
          </v:shape>
        </w:pict>
      </w:r>
      <w:r w:rsidR="009A45EB">
        <w:rPr>
          <w:iCs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3" type="#_x0000_t19" style="position:absolute;left:0;text-align:left;margin-left:81.65pt;margin-top:6.3pt;width:13.4pt;height:12.95pt;z-index:251688960" coordsize="20675,18864" adj="1102990,3987701,,0" path="wr-21600,-21600,21600,21600,20675,6254,10522,18864nfewr-21600,-21600,21600,21600,20675,6254,10522,18864l,nsxe">
            <v:path o:connectlocs="20675,6254;10522,18864;0,0"/>
          </v:shape>
        </w:pict>
      </w:r>
      <w:r w:rsidR="009A45EB">
        <w:rPr>
          <w:iCs/>
          <w:noProof/>
          <w:sz w:val="24"/>
          <w:szCs w:val="24"/>
          <w:lang w:eastAsia="ru-RU"/>
        </w:rPr>
        <w:pict>
          <v:shape id="_x0000_s1052" type="#_x0000_t202" style="position:absolute;left:0;text-align:left;margin-left:90.7pt;margin-top:6.3pt;width:28pt;height:25.55pt;z-index:251687936;mso-width-relative:margin;mso-height-relative:margin" filled="f" stroked="f">
            <v:textbox>
              <w:txbxContent>
                <w:p w:rsidR="009A45EB" w:rsidRPr="009A45EB" w:rsidRDefault="009A45EB" w:rsidP="009A45EB">
                  <w:proofErr w:type="gramStart"/>
                  <w:r w:rsidRPr="009A45EB">
                    <w:rPr>
                      <w:sz w:val="28"/>
                      <w:szCs w:val="28"/>
                      <w:lang w:val="en-US"/>
                    </w:rPr>
                    <w:t>θ</w:t>
                  </w:r>
                  <w:proofErr w:type="gramEnd"/>
                </w:p>
              </w:txbxContent>
            </v:textbox>
          </v:shape>
        </w:pict>
      </w:r>
      <w:r w:rsidR="009A45EB">
        <w:rPr>
          <w:iCs/>
          <w:noProof/>
          <w:sz w:val="24"/>
          <w:szCs w:val="24"/>
          <w:lang w:eastAsia="ru-RU"/>
        </w:rPr>
        <w:pict>
          <v:shape id="_x0000_s1051" type="#_x0000_t32" style="position:absolute;left:0;text-align:left;margin-left:49.2pt;margin-top:10.75pt;width:59.25pt;height:.05pt;flip:x;z-index:251686912" o:connectortype="straight">
            <v:stroke dashstyle="dash"/>
          </v:shape>
        </w:pict>
      </w:r>
    </w:p>
    <w:p w:rsidR="007F0878" w:rsidRPr="00C97A9C" w:rsidRDefault="007F0878" w:rsidP="00C97A9C">
      <w:pPr>
        <w:jc w:val="both"/>
        <w:rPr>
          <w:sz w:val="24"/>
          <w:szCs w:val="24"/>
          <w:lang w:val="en-US"/>
        </w:rPr>
      </w:pPr>
    </w:p>
    <w:p w:rsidR="009F2A42" w:rsidRDefault="007F0878" w:rsidP="00C97A9C">
      <w:pPr>
        <w:jc w:val="both"/>
        <w:rPr>
          <w:sz w:val="24"/>
          <w:szCs w:val="24"/>
          <w:lang w:val="en-US"/>
        </w:rPr>
      </w:pPr>
      <w:r w:rsidRPr="00C97A9C">
        <w:rPr>
          <w:sz w:val="24"/>
          <w:szCs w:val="24"/>
          <w:lang w:val="en-US"/>
        </w:rPr>
        <w:t xml:space="preserve">Write down the dielectric tensor describing the </w:t>
      </w:r>
      <w:r w:rsidR="009F2A42">
        <w:rPr>
          <w:sz w:val="24"/>
          <w:szCs w:val="24"/>
          <w:lang w:val="en-US"/>
        </w:rPr>
        <w:t xml:space="preserve">optical properties of the </w:t>
      </w:r>
      <w:proofErr w:type="spellStart"/>
      <w:r w:rsidRPr="00C97A9C">
        <w:rPr>
          <w:sz w:val="24"/>
          <w:szCs w:val="24"/>
          <w:lang w:val="en-US"/>
        </w:rPr>
        <w:t>ferromagnet</w:t>
      </w:r>
      <w:proofErr w:type="spellEnd"/>
      <w:r w:rsidR="009F2A42">
        <w:rPr>
          <w:sz w:val="24"/>
          <w:szCs w:val="24"/>
          <w:lang w:val="en-US"/>
        </w:rPr>
        <w:t xml:space="preserve"> (neglect the crystallographic birefringence)</w:t>
      </w:r>
      <w:r w:rsidRPr="00C97A9C">
        <w:rPr>
          <w:sz w:val="24"/>
          <w:szCs w:val="24"/>
          <w:lang w:val="en-US"/>
        </w:rPr>
        <w:t xml:space="preserve">. </w:t>
      </w:r>
    </w:p>
    <w:p w:rsidR="009F2A42" w:rsidRDefault="007F0878" w:rsidP="00C97A9C">
      <w:pPr>
        <w:jc w:val="both"/>
        <w:rPr>
          <w:sz w:val="24"/>
          <w:szCs w:val="24"/>
          <w:lang w:val="en-US"/>
        </w:rPr>
      </w:pPr>
      <w:r w:rsidRPr="00C97A9C">
        <w:rPr>
          <w:sz w:val="24"/>
          <w:szCs w:val="24"/>
          <w:lang w:val="en-US"/>
        </w:rPr>
        <w:t>Derive the Eigen-polarization states for the light</w:t>
      </w:r>
      <w:r w:rsidR="00F456D0">
        <w:rPr>
          <w:sz w:val="24"/>
          <w:szCs w:val="24"/>
          <w:lang w:val="en-US"/>
        </w:rPr>
        <w:t xml:space="preserve"> in this material.</w:t>
      </w:r>
      <w:r w:rsidRPr="00C97A9C">
        <w:rPr>
          <w:sz w:val="24"/>
          <w:szCs w:val="24"/>
          <w:lang w:val="en-US"/>
        </w:rPr>
        <w:t xml:space="preserve"> </w:t>
      </w:r>
    </w:p>
    <w:p w:rsidR="007F0878" w:rsidRPr="00C97A9C" w:rsidRDefault="007F0878" w:rsidP="00C97A9C">
      <w:pPr>
        <w:jc w:val="both"/>
        <w:rPr>
          <w:sz w:val="24"/>
          <w:szCs w:val="24"/>
          <w:lang w:val="en-US"/>
        </w:rPr>
      </w:pPr>
      <w:r w:rsidRPr="00C97A9C">
        <w:rPr>
          <w:sz w:val="24"/>
          <w:szCs w:val="24"/>
          <w:lang w:val="en-US"/>
        </w:rPr>
        <w:t xml:space="preserve">Obtain the </w:t>
      </w:r>
      <w:r w:rsidR="00C97A9C" w:rsidRPr="00C97A9C">
        <w:rPr>
          <w:sz w:val="24"/>
          <w:szCs w:val="24"/>
          <w:lang w:val="en-US"/>
        </w:rPr>
        <w:t>expression</w:t>
      </w:r>
      <w:r w:rsidRPr="00C97A9C">
        <w:rPr>
          <w:sz w:val="24"/>
          <w:szCs w:val="24"/>
          <w:lang w:val="en-US"/>
        </w:rPr>
        <w:t xml:space="preserve"> describing the polarization of light after passing through </w:t>
      </w:r>
      <w:r w:rsidR="00F456D0">
        <w:rPr>
          <w:sz w:val="24"/>
          <w:szCs w:val="24"/>
          <w:lang w:val="en-US"/>
        </w:rPr>
        <w:t>the</w:t>
      </w:r>
      <w:r w:rsidRPr="00C97A9C">
        <w:rPr>
          <w:sz w:val="24"/>
          <w:szCs w:val="24"/>
          <w:lang w:val="en-US"/>
        </w:rPr>
        <w:t xml:space="preserve"> sample, if the initial polarization of light was given by the Jones vector </w:t>
      </w:r>
      <w:proofErr w:type="gramStart"/>
      <w:r w:rsidRPr="00C97A9C">
        <w:rPr>
          <w:sz w:val="24"/>
          <w:szCs w:val="24"/>
          <w:lang w:val="en-US"/>
        </w:rPr>
        <w:t>E</w:t>
      </w:r>
      <w:r w:rsidRPr="00C97A9C">
        <w:rPr>
          <w:sz w:val="24"/>
          <w:szCs w:val="24"/>
          <w:vertAlign w:val="subscript"/>
          <w:lang w:val="en-US"/>
        </w:rPr>
        <w:t>0</w:t>
      </w:r>
      <w:r w:rsidRPr="00C97A9C">
        <w:rPr>
          <w:sz w:val="24"/>
          <w:szCs w:val="24"/>
          <w:lang w:val="en-US"/>
        </w:rPr>
        <w:t>[</w:t>
      </w:r>
      <w:proofErr w:type="spellStart"/>
      <w:proofErr w:type="gramEnd"/>
      <w:r w:rsidRPr="00C97A9C">
        <w:rPr>
          <w:sz w:val="24"/>
          <w:szCs w:val="24"/>
          <w:lang w:val="en-US"/>
        </w:rPr>
        <w:t>cos</w:t>
      </w:r>
      <w:proofErr w:type="spellEnd"/>
      <w:r w:rsidRPr="00C97A9C">
        <w:rPr>
          <w:sz w:val="24"/>
          <w:szCs w:val="24"/>
          <w:lang w:val="en-US"/>
        </w:rPr>
        <w:t xml:space="preserve">(θ); </w:t>
      </w:r>
      <w:r w:rsidR="00C97A9C" w:rsidRPr="00C97A9C">
        <w:rPr>
          <w:sz w:val="24"/>
          <w:szCs w:val="24"/>
          <w:lang w:val="en-US"/>
        </w:rPr>
        <w:t>sin</w:t>
      </w:r>
      <w:r w:rsidRPr="00C97A9C">
        <w:rPr>
          <w:sz w:val="24"/>
          <w:szCs w:val="24"/>
          <w:lang w:val="en-US"/>
        </w:rPr>
        <w:t>(θ)].</w:t>
      </w:r>
      <w:r w:rsidR="00F456D0" w:rsidRPr="00F456D0">
        <w:rPr>
          <w:sz w:val="24"/>
          <w:szCs w:val="24"/>
          <w:lang w:val="en-US"/>
        </w:rPr>
        <w:t xml:space="preserve"> </w:t>
      </w:r>
      <w:r w:rsidR="00F456D0">
        <w:rPr>
          <w:sz w:val="24"/>
          <w:szCs w:val="24"/>
          <w:lang w:val="en-US"/>
        </w:rPr>
        <w:t>Sample</w:t>
      </w:r>
      <w:r w:rsidR="00F456D0" w:rsidRPr="00C97A9C">
        <w:rPr>
          <w:sz w:val="24"/>
          <w:szCs w:val="24"/>
          <w:lang w:val="en-US"/>
        </w:rPr>
        <w:t xml:space="preserve"> thickness </w:t>
      </w:r>
      <w:r w:rsidR="00F456D0">
        <w:rPr>
          <w:sz w:val="24"/>
          <w:szCs w:val="24"/>
          <w:lang w:val="en-US"/>
        </w:rPr>
        <w:t xml:space="preserve">is </w:t>
      </w:r>
      <w:r w:rsidR="00F456D0" w:rsidRPr="00C97A9C">
        <w:rPr>
          <w:i/>
          <w:sz w:val="24"/>
          <w:szCs w:val="24"/>
          <w:lang w:val="en-US"/>
        </w:rPr>
        <w:t>d</w:t>
      </w:r>
      <w:r w:rsidR="00F456D0">
        <w:rPr>
          <w:sz w:val="24"/>
          <w:szCs w:val="24"/>
          <w:lang w:val="en-US"/>
        </w:rPr>
        <w:t>. Consider two cases: fully transparent medium and the medium with absorption.</w:t>
      </w:r>
    </w:p>
    <w:p w:rsidR="002F4669" w:rsidRPr="009F2A42" w:rsidRDefault="009F2A42" w:rsidP="00C97A9C">
      <w:pPr>
        <w:jc w:val="both"/>
        <w:rPr>
          <w:b/>
          <w:i/>
          <w:sz w:val="24"/>
          <w:szCs w:val="24"/>
          <w:lang w:val="en-US"/>
        </w:rPr>
      </w:pPr>
      <w:r w:rsidRPr="009F2A42">
        <w:rPr>
          <w:b/>
          <w:i/>
          <w:sz w:val="24"/>
          <w:szCs w:val="24"/>
          <w:lang w:val="en-US"/>
        </w:rPr>
        <w:t xml:space="preserve">3. </w:t>
      </w:r>
      <w:r w:rsidR="002F4669" w:rsidRPr="009F2A42">
        <w:rPr>
          <w:b/>
          <w:i/>
          <w:sz w:val="24"/>
          <w:szCs w:val="24"/>
          <w:lang w:val="en-US"/>
        </w:rPr>
        <w:t>Nonlinear magneto-photonics</w:t>
      </w:r>
    </w:p>
    <w:p w:rsidR="002F4669" w:rsidRPr="008A48C2" w:rsidRDefault="002F4669" w:rsidP="00C97A9C">
      <w:pPr>
        <w:jc w:val="both"/>
        <w:rPr>
          <w:sz w:val="24"/>
          <w:szCs w:val="24"/>
          <w:lang w:val="en-US"/>
        </w:rPr>
      </w:pPr>
      <w:r w:rsidRPr="008A48C2">
        <w:rPr>
          <w:sz w:val="24"/>
          <w:szCs w:val="24"/>
          <w:lang w:val="en-US"/>
        </w:rPr>
        <w:t xml:space="preserve">Thin YIG film </w:t>
      </w:r>
      <w:r w:rsidR="009F2A42" w:rsidRPr="008A48C2">
        <w:rPr>
          <w:sz w:val="24"/>
          <w:szCs w:val="24"/>
          <w:lang w:val="en-US"/>
        </w:rPr>
        <w:t xml:space="preserve">is </w:t>
      </w:r>
      <w:r w:rsidRPr="008A48C2">
        <w:rPr>
          <w:sz w:val="24"/>
          <w:szCs w:val="24"/>
          <w:lang w:val="en-US"/>
        </w:rPr>
        <w:t>grow</w:t>
      </w:r>
      <w:r w:rsidR="009F2A42" w:rsidRPr="008A48C2">
        <w:rPr>
          <w:sz w:val="24"/>
          <w:szCs w:val="24"/>
          <w:lang w:val="en-US"/>
        </w:rPr>
        <w:t>n</w:t>
      </w:r>
      <w:r w:rsidRPr="008A48C2">
        <w:rPr>
          <w:sz w:val="24"/>
          <w:szCs w:val="24"/>
          <w:lang w:val="en-US"/>
        </w:rPr>
        <w:t xml:space="preserve"> </w:t>
      </w:r>
      <w:proofErr w:type="spellStart"/>
      <w:r w:rsidR="009F2A42" w:rsidRPr="008A48C2">
        <w:rPr>
          <w:sz w:val="24"/>
          <w:szCs w:val="24"/>
          <w:lang w:val="en-US"/>
        </w:rPr>
        <w:t>epitaxially</w:t>
      </w:r>
      <w:proofErr w:type="spellEnd"/>
      <w:r w:rsidRPr="008A48C2">
        <w:rPr>
          <w:sz w:val="24"/>
          <w:szCs w:val="24"/>
          <w:lang w:val="en-US"/>
        </w:rPr>
        <w:t xml:space="preserve"> on the GGG substrate with orientation (111). Such a film is described by the point group 3</w:t>
      </w:r>
      <w:r w:rsidRPr="008A48C2">
        <w:rPr>
          <w:i/>
          <w:sz w:val="24"/>
          <w:szCs w:val="24"/>
          <w:lang w:val="en-US"/>
        </w:rPr>
        <w:t xml:space="preserve">m </w:t>
      </w:r>
      <w:r w:rsidRPr="008A48C2">
        <w:rPr>
          <w:sz w:val="24"/>
          <w:szCs w:val="24"/>
          <w:lang w:val="en-US"/>
        </w:rPr>
        <w:t>(</w:t>
      </w:r>
      <w:r w:rsidRPr="008A48C2">
        <w:rPr>
          <w:i/>
          <w:sz w:val="24"/>
          <w:szCs w:val="24"/>
          <w:lang w:val="en-US"/>
        </w:rPr>
        <w:t>z</w:t>
      </w:r>
      <w:r w:rsidRPr="008A48C2">
        <w:rPr>
          <w:sz w:val="24"/>
          <w:szCs w:val="24"/>
          <w:lang w:val="en-US"/>
        </w:rPr>
        <w:t>|</w:t>
      </w:r>
      <w:proofErr w:type="gramStart"/>
      <w:r w:rsidRPr="008A48C2">
        <w:rPr>
          <w:sz w:val="24"/>
          <w:szCs w:val="24"/>
          <w:lang w:val="en-US"/>
        </w:rPr>
        <w:t>|[</w:t>
      </w:r>
      <w:proofErr w:type="gramEnd"/>
      <w:r w:rsidRPr="008A48C2">
        <w:rPr>
          <w:sz w:val="24"/>
          <w:szCs w:val="24"/>
          <w:lang w:val="en-US"/>
        </w:rPr>
        <w:t xml:space="preserve">111]). External magnetic field is applied along the </w:t>
      </w:r>
      <w:r w:rsidRPr="008A48C2">
        <w:rPr>
          <w:i/>
          <w:sz w:val="24"/>
          <w:szCs w:val="24"/>
          <w:lang w:val="en-US"/>
        </w:rPr>
        <w:t>z</w:t>
      </w:r>
      <w:r w:rsidRPr="008A48C2">
        <w:rPr>
          <w:sz w:val="24"/>
          <w:szCs w:val="24"/>
          <w:lang w:val="en-US"/>
        </w:rPr>
        <w:t xml:space="preserve">-axis. Consider the light propagating along the </w:t>
      </w:r>
      <w:r w:rsidR="009F2A42" w:rsidRPr="008A48C2">
        <w:rPr>
          <w:i/>
          <w:sz w:val="24"/>
          <w:szCs w:val="24"/>
          <w:lang w:val="en-US"/>
        </w:rPr>
        <w:t>z</w:t>
      </w:r>
      <w:r w:rsidR="009F2A42" w:rsidRPr="008A48C2">
        <w:rPr>
          <w:sz w:val="24"/>
          <w:szCs w:val="24"/>
          <w:lang w:val="en-US"/>
        </w:rPr>
        <w:t>-axis.</w:t>
      </w:r>
    </w:p>
    <w:p w:rsidR="007F0878" w:rsidRPr="008A48C2" w:rsidRDefault="00F456D0" w:rsidP="00C97A9C">
      <w:pPr>
        <w:jc w:val="both"/>
        <w:rPr>
          <w:sz w:val="24"/>
          <w:szCs w:val="24"/>
          <w:lang w:val="en-US"/>
        </w:rPr>
      </w:pPr>
      <w:proofErr w:type="gramStart"/>
      <w:r w:rsidRPr="008A48C2">
        <w:rPr>
          <w:sz w:val="24"/>
          <w:szCs w:val="24"/>
          <w:lang w:val="en-US"/>
        </w:rPr>
        <w:t>U</w:t>
      </w:r>
      <w:r w:rsidR="009F2A42" w:rsidRPr="008A48C2">
        <w:rPr>
          <w:sz w:val="24"/>
          <w:szCs w:val="24"/>
          <w:lang w:val="en-US"/>
        </w:rPr>
        <w:t xml:space="preserve">sing the </w:t>
      </w:r>
      <w:proofErr w:type="spellStart"/>
      <w:r w:rsidR="009F2A42" w:rsidRPr="008A48C2">
        <w:rPr>
          <w:sz w:val="24"/>
          <w:szCs w:val="24"/>
          <w:lang w:val="en-US"/>
        </w:rPr>
        <w:t>Birss</w:t>
      </w:r>
      <w:proofErr w:type="spellEnd"/>
      <w:r w:rsidR="009F2A42" w:rsidRPr="008A48C2">
        <w:rPr>
          <w:sz w:val="24"/>
          <w:szCs w:val="24"/>
          <w:lang w:val="en-US"/>
        </w:rPr>
        <w:t xml:space="preserve"> tables</w:t>
      </w:r>
      <w:r w:rsidR="00996630" w:rsidRPr="008A48C2">
        <w:rPr>
          <w:sz w:val="24"/>
          <w:szCs w:val="24"/>
          <w:lang w:val="en-US"/>
        </w:rPr>
        <w:t xml:space="preserve"> [</w:t>
      </w:r>
      <w:r w:rsidR="00996630" w:rsidRPr="008A48C2">
        <w:rPr>
          <w:i/>
          <w:iCs/>
          <w:sz w:val="24"/>
          <w:szCs w:val="24"/>
          <w:lang w:val="en-US"/>
        </w:rPr>
        <w:t xml:space="preserve">R. R. </w:t>
      </w:r>
      <w:proofErr w:type="spellStart"/>
      <w:r w:rsidR="00996630" w:rsidRPr="008A48C2">
        <w:rPr>
          <w:i/>
          <w:iCs/>
          <w:sz w:val="24"/>
          <w:szCs w:val="24"/>
          <w:lang w:val="en-US"/>
        </w:rPr>
        <w:t>Birss</w:t>
      </w:r>
      <w:proofErr w:type="spellEnd"/>
      <w:r w:rsidR="00996630" w:rsidRPr="008A48C2">
        <w:rPr>
          <w:i/>
          <w:iCs/>
          <w:sz w:val="24"/>
          <w:szCs w:val="24"/>
          <w:lang w:val="en-US"/>
        </w:rPr>
        <w:t xml:space="preserve">, Rep. </w:t>
      </w:r>
      <w:proofErr w:type="spellStart"/>
      <w:r w:rsidR="00996630" w:rsidRPr="008A48C2">
        <w:rPr>
          <w:i/>
          <w:iCs/>
          <w:sz w:val="24"/>
          <w:szCs w:val="24"/>
          <w:lang w:val="en-US"/>
        </w:rPr>
        <w:t>Prog</w:t>
      </w:r>
      <w:proofErr w:type="spellEnd"/>
      <w:r w:rsidR="00996630" w:rsidRPr="008A48C2">
        <w:rPr>
          <w:i/>
          <w:iCs/>
          <w:sz w:val="24"/>
          <w:szCs w:val="24"/>
          <w:lang w:val="en-US"/>
        </w:rPr>
        <w:t>.</w:t>
      </w:r>
      <w:proofErr w:type="gramEnd"/>
      <w:r w:rsidR="00996630" w:rsidRPr="008A48C2">
        <w:rPr>
          <w:i/>
          <w:iCs/>
          <w:sz w:val="24"/>
          <w:szCs w:val="24"/>
          <w:lang w:val="en-US"/>
        </w:rPr>
        <w:t xml:space="preserve"> Phys. </w:t>
      </w:r>
      <w:r w:rsidR="00996630" w:rsidRPr="008A48C2">
        <w:rPr>
          <w:b/>
          <w:bCs/>
          <w:i/>
          <w:iCs/>
          <w:sz w:val="24"/>
          <w:szCs w:val="24"/>
          <w:lang w:val="en-US"/>
        </w:rPr>
        <w:t>26</w:t>
      </w:r>
      <w:r w:rsidR="00996630" w:rsidRPr="008A48C2">
        <w:rPr>
          <w:i/>
          <w:iCs/>
          <w:sz w:val="24"/>
          <w:szCs w:val="24"/>
          <w:lang w:val="en-US"/>
        </w:rPr>
        <w:t>, 307 (1963)]</w:t>
      </w:r>
      <w:r w:rsidR="009F2A42" w:rsidRPr="008A48C2">
        <w:rPr>
          <w:sz w:val="24"/>
          <w:szCs w:val="24"/>
          <w:lang w:val="en-US"/>
        </w:rPr>
        <w:t xml:space="preserve">, find the nonlinear susceptibility tensor component describing SHG of electric-dipole crystallographic and magnetic origins. </w:t>
      </w:r>
    </w:p>
    <w:p w:rsidR="00F456D0" w:rsidRDefault="00F456D0" w:rsidP="00C97A9C">
      <w:pPr>
        <w:jc w:val="both"/>
        <w:rPr>
          <w:sz w:val="24"/>
          <w:szCs w:val="24"/>
          <w:lang w:val="en-US"/>
        </w:rPr>
      </w:pPr>
      <w:r w:rsidRPr="008A48C2">
        <w:rPr>
          <w:sz w:val="24"/>
          <w:szCs w:val="24"/>
          <w:lang w:val="en-US"/>
        </w:rPr>
        <w:t xml:space="preserve">Consider that the incident light is polarized along the </w:t>
      </w:r>
      <w:r w:rsidRPr="008A48C2">
        <w:rPr>
          <w:i/>
          <w:sz w:val="24"/>
          <w:szCs w:val="24"/>
          <w:lang w:val="en-US"/>
        </w:rPr>
        <w:t>y-</w:t>
      </w:r>
      <w:r w:rsidRPr="008A48C2">
        <w:rPr>
          <w:sz w:val="24"/>
          <w:szCs w:val="24"/>
          <w:lang w:val="en-US"/>
        </w:rPr>
        <w:t>axis. Derive and plot</w:t>
      </w:r>
      <w:r>
        <w:rPr>
          <w:sz w:val="24"/>
          <w:szCs w:val="24"/>
          <w:lang w:val="en-US"/>
        </w:rPr>
        <w:t xml:space="preserve"> the intensity of the SHG light polarized along the </w:t>
      </w:r>
      <w:r w:rsidRPr="00996630">
        <w:rPr>
          <w:i/>
          <w:sz w:val="24"/>
          <w:szCs w:val="24"/>
          <w:lang w:val="en-US"/>
        </w:rPr>
        <w:t>y</w:t>
      </w:r>
      <w:r>
        <w:rPr>
          <w:sz w:val="24"/>
          <w:szCs w:val="24"/>
          <w:lang w:val="en-US"/>
        </w:rPr>
        <w:t xml:space="preserve">-axis as a function of the </w:t>
      </w:r>
      <w:proofErr w:type="spellStart"/>
      <w:r>
        <w:rPr>
          <w:sz w:val="24"/>
          <w:szCs w:val="24"/>
          <w:lang w:val="en-US"/>
        </w:rPr>
        <w:t>azimutal</w:t>
      </w:r>
      <w:proofErr w:type="spellEnd"/>
      <w:r>
        <w:rPr>
          <w:sz w:val="24"/>
          <w:szCs w:val="24"/>
          <w:lang w:val="en-US"/>
        </w:rPr>
        <w:t xml:space="preserve"> angle of the sample. Consider two cases: fully transparent medium and the medium with the absorption.</w:t>
      </w:r>
    </w:p>
    <w:p w:rsidR="00F456D0" w:rsidRDefault="00F456D0" w:rsidP="00F456D0">
      <w:pPr>
        <w:rPr>
          <w:sz w:val="24"/>
          <w:szCs w:val="24"/>
          <w:lang w:val="en-US"/>
        </w:rPr>
      </w:pPr>
      <w:r w:rsidRPr="00F456D0">
        <w:rPr>
          <w:sz w:val="24"/>
          <w:szCs w:val="24"/>
          <w:lang w:val="en-US"/>
        </w:rPr>
        <w:lastRenderedPageBreak/>
        <w:drawing>
          <wp:inline distT="0" distB="0" distL="0" distR="0">
            <wp:extent cx="3838575" cy="1266825"/>
            <wp:effectExtent l="1905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96136" cy="1996274"/>
                      <a:chOff x="0" y="4509120"/>
                      <a:chExt cx="5796136" cy="1996274"/>
                    </a:xfrm>
                  </a:grpSpPr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4283968" y="5733256"/>
                        <a:ext cx="1340432" cy="43088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200" b="1" dirty="0" smtClean="0"/>
                            <a:t>P</a:t>
                          </a:r>
                          <a:r>
                            <a:rPr lang="en-US" sz="2200" baseline="-25000" dirty="0" smtClean="0"/>
                            <a:t> </a:t>
                          </a:r>
                          <a:r>
                            <a:rPr lang="en-US" sz="2200" dirty="0" smtClean="0"/>
                            <a:t>(2</a:t>
                          </a:r>
                          <a:r>
                            <a:rPr lang="el-GR" sz="2200" dirty="0" smtClean="0"/>
                            <a:t>ω</a:t>
                          </a:r>
                          <a:r>
                            <a:rPr lang="en-US" sz="2200" dirty="0" smtClean="0"/>
                            <a:t>)|| y</a:t>
                          </a:r>
                          <a:endParaRPr lang="ru-RU" sz="2200" dirty="0"/>
                        </a:p>
                      </a:txBody>
                      <a:useSpRect/>
                    </a:txSp>
                  </a:sp>
                  <a:sp>
                    <a:nvSpPr>
                      <a:cNvPr id="24" name="TextBox 23"/>
                      <a:cNvSpPr txBox="1"/>
                    </a:nvSpPr>
                    <a:spPr>
                      <a:xfrm>
                        <a:off x="4283968" y="5301208"/>
                        <a:ext cx="1184940" cy="43088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200" b="1" dirty="0" smtClean="0"/>
                            <a:t>E</a:t>
                          </a:r>
                          <a:r>
                            <a:rPr lang="en-US" sz="2200" baseline="-25000" dirty="0" smtClean="0"/>
                            <a:t> </a:t>
                          </a:r>
                          <a:r>
                            <a:rPr lang="en-US" sz="2200" dirty="0" smtClean="0"/>
                            <a:t>(</a:t>
                          </a:r>
                          <a:r>
                            <a:rPr lang="el-GR" sz="2200" dirty="0" smtClean="0"/>
                            <a:t>ω</a:t>
                          </a:r>
                          <a:r>
                            <a:rPr lang="en-US" sz="2200" dirty="0" smtClean="0"/>
                            <a:t>)|| y</a:t>
                          </a:r>
                          <a:endParaRPr lang="ru-RU" sz="2200" dirty="0"/>
                        </a:p>
                      </a:txBody>
                      <a:useSpRect/>
                    </a:txSp>
                  </a:sp>
                  <a:pic>
                    <a:nvPicPr>
                      <a:cNvPr id="165895" name="Picture 7"/>
                      <a:cNvPicPr>
                        <a:picLocks noChangeAspect="1" noChangeArrowheads="1"/>
                      </a:cNvPicPr>
                    </a:nvPicPr>
                    <a:blipFill>
                      <a:blip r:embed="rId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0" y="4869160"/>
                        <a:ext cx="4047413" cy="16120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7" name="Прямоугольник 26"/>
                      <a:cNvSpPr/>
                    </a:nvSpPr>
                    <a:spPr>
                      <a:xfrm>
                        <a:off x="1428728" y="5929330"/>
                        <a:ext cx="785818" cy="57606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9" name="Прямая со стрелкой 28"/>
                      <a:cNvCxnSpPr/>
                    </a:nvCxnSpPr>
                    <a:spPr>
                      <a:xfrm>
                        <a:off x="2915816" y="4941168"/>
                        <a:ext cx="864096" cy="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0" name="TextBox 29"/>
                      <a:cNvSpPr txBox="1"/>
                    </a:nvSpPr>
                    <a:spPr>
                      <a:xfrm>
                        <a:off x="3419872" y="4509120"/>
                        <a:ext cx="67678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[111]</a:t>
                          </a:r>
                          <a:endParaRPr lang="ru-RU" dirty="0"/>
                        </a:p>
                      </a:txBody>
                      <a:useSpRect/>
                    </a:txSp>
                  </a:sp>
                  <a:sp>
                    <a:nvSpPr>
                      <a:cNvPr id="31" name="Прямоугольник 30"/>
                      <a:cNvSpPr/>
                    </a:nvSpPr>
                    <a:spPr>
                      <a:xfrm>
                        <a:off x="251520" y="4581128"/>
                        <a:ext cx="5544616" cy="18722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" name="Прямоугольник 24"/>
                      <a:cNvSpPr/>
                    </a:nvSpPr>
                    <a:spPr>
                      <a:xfrm>
                        <a:off x="2143108" y="6072206"/>
                        <a:ext cx="142876" cy="428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6" name="Прямоугольник 25"/>
                      <a:cNvSpPr/>
                    </a:nvSpPr>
                    <a:spPr>
                      <a:xfrm rot="19826595">
                        <a:off x="1782320" y="6073525"/>
                        <a:ext cx="557173" cy="15724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7F0878" w:rsidRPr="009F2A42" w:rsidRDefault="007F0878" w:rsidP="00C97A9C">
      <w:pPr>
        <w:jc w:val="both"/>
        <w:rPr>
          <w:b/>
          <w:i/>
          <w:sz w:val="24"/>
          <w:szCs w:val="24"/>
          <w:lang w:val="en-US"/>
        </w:rPr>
      </w:pPr>
      <w:r w:rsidRPr="009F2A42">
        <w:rPr>
          <w:b/>
          <w:i/>
          <w:noProof/>
          <w:sz w:val="24"/>
          <w:szCs w:val="24"/>
          <w:lang w:eastAsia="ru-RU"/>
        </w:rPr>
        <w:pict>
          <v:shape id="_x0000_s1032" type="#_x0000_t202" style="position:absolute;left:0;text-align:left;margin-left:166.6pt;margin-top:59.75pt;width:18.85pt;height:20.25pt;z-index:251666432;mso-width-relative:margin;mso-height-relative:margin" filled="f" stroked="f">
            <v:textbox>
              <w:txbxContent>
                <w:p w:rsidR="007F0878" w:rsidRDefault="007F0878" w:rsidP="007F0878">
                  <w:proofErr w:type="gramStart"/>
                  <w:r>
                    <w:rPr>
                      <w:lang w:val="en-US"/>
                    </w:rPr>
                    <w:t>z</w:t>
                  </w:r>
                  <w:proofErr w:type="gramEnd"/>
                </w:p>
              </w:txbxContent>
            </v:textbox>
          </v:shape>
        </w:pict>
      </w:r>
      <w:r w:rsidR="009F2A42" w:rsidRPr="009F2A42">
        <w:rPr>
          <w:b/>
          <w:i/>
          <w:sz w:val="24"/>
          <w:szCs w:val="24"/>
          <w:lang w:val="en-US"/>
        </w:rPr>
        <w:t xml:space="preserve">4. </w:t>
      </w:r>
      <w:r w:rsidRPr="009F2A42">
        <w:rPr>
          <w:b/>
          <w:i/>
          <w:sz w:val="24"/>
          <w:szCs w:val="24"/>
          <w:lang w:val="en-US"/>
        </w:rPr>
        <w:t xml:space="preserve">Ultrafast </w:t>
      </w:r>
      <w:proofErr w:type="spellStart"/>
      <w:r w:rsidRPr="009F2A42">
        <w:rPr>
          <w:b/>
          <w:i/>
          <w:sz w:val="24"/>
          <w:szCs w:val="24"/>
          <w:lang w:val="en-US"/>
        </w:rPr>
        <w:t>opto</w:t>
      </w:r>
      <w:proofErr w:type="spellEnd"/>
      <w:r w:rsidRPr="009F2A42">
        <w:rPr>
          <w:b/>
          <w:i/>
          <w:sz w:val="24"/>
          <w:szCs w:val="24"/>
          <w:lang w:val="en-US"/>
        </w:rPr>
        <w:t>-magnetism</w:t>
      </w:r>
    </w:p>
    <w:p w:rsidR="007F0878" w:rsidRPr="00C97A9C" w:rsidRDefault="007F0878" w:rsidP="00C97A9C">
      <w:pPr>
        <w:jc w:val="both"/>
        <w:rPr>
          <w:sz w:val="24"/>
          <w:szCs w:val="24"/>
          <w:lang w:val="en-US"/>
        </w:rPr>
      </w:pPr>
      <w:r w:rsidRPr="00C97A9C">
        <w:rPr>
          <w:sz w:val="24"/>
          <w:szCs w:val="24"/>
          <w:lang w:val="en-US"/>
        </w:rPr>
        <w:t xml:space="preserve">Excitation of the magnetization precession (coherent </w:t>
      </w:r>
      <w:proofErr w:type="spellStart"/>
      <w:r w:rsidRPr="00C97A9C">
        <w:rPr>
          <w:sz w:val="24"/>
          <w:szCs w:val="24"/>
          <w:lang w:val="en-US"/>
        </w:rPr>
        <w:t>magnons</w:t>
      </w:r>
      <w:proofErr w:type="spellEnd"/>
      <w:r w:rsidRPr="00C97A9C">
        <w:rPr>
          <w:sz w:val="24"/>
          <w:szCs w:val="24"/>
          <w:lang w:val="en-US"/>
        </w:rPr>
        <w:t xml:space="preserve"> with </w:t>
      </w:r>
      <w:r w:rsidRPr="00F456D0">
        <w:rPr>
          <w:b/>
          <w:sz w:val="24"/>
          <w:szCs w:val="24"/>
          <w:lang w:val="en-US"/>
        </w:rPr>
        <w:t>k</w:t>
      </w:r>
      <w:r w:rsidRPr="00C97A9C">
        <w:rPr>
          <w:sz w:val="24"/>
          <w:szCs w:val="24"/>
          <w:lang w:val="en-US"/>
        </w:rPr>
        <w:t xml:space="preserve">=0) can be realized via impulsive stimulated Raman scattering process (ISRS). In </w:t>
      </w:r>
      <w:r w:rsidRPr="00C97A9C">
        <w:rPr>
          <w:i/>
          <w:iCs/>
          <w:sz w:val="24"/>
          <w:szCs w:val="24"/>
          <w:lang w:val="en-GB"/>
        </w:rPr>
        <w:t>[</w:t>
      </w:r>
      <w:proofErr w:type="spellStart"/>
      <w:r w:rsidRPr="00C97A9C">
        <w:rPr>
          <w:i/>
          <w:iCs/>
          <w:sz w:val="24"/>
          <w:szCs w:val="24"/>
          <w:lang w:val="en-GB"/>
        </w:rPr>
        <w:t>Gridnev</w:t>
      </w:r>
      <w:proofErr w:type="spellEnd"/>
      <w:r w:rsidRPr="00C97A9C">
        <w:rPr>
          <w:i/>
          <w:iCs/>
          <w:sz w:val="24"/>
          <w:szCs w:val="24"/>
          <w:lang w:val="en-GB"/>
        </w:rPr>
        <w:t xml:space="preserve">, Phys. Rev. B. </w:t>
      </w:r>
      <w:r w:rsidRPr="00C97A9C">
        <w:rPr>
          <w:b/>
          <w:i/>
          <w:iCs/>
          <w:sz w:val="24"/>
          <w:szCs w:val="24"/>
          <w:lang w:val="en-GB"/>
        </w:rPr>
        <w:t>84</w:t>
      </w:r>
      <w:r w:rsidRPr="00C97A9C">
        <w:rPr>
          <w:i/>
          <w:iCs/>
          <w:sz w:val="24"/>
          <w:szCs w:val="24"/>
          <w:lang w:val="en-GB"/>
        </w:rPr>
        <w:t>, 3465 (20</w:t>
      </w:r>
      <w:r w:rsidRPr="00C97A9C">
        <w:rPr>
          <w:i/>
          <w:iCs/>
          <w:sz w:val="24"/>
          <w:szCs w:val="24"/>
          <w:lang w:val="en-US"/>
        </w:rPr>
        <w:t>0</w:t>
      </w:r>
      <w:r w:rsidRPr="00C97A9C">
        <w:rPr>
          <w:i/>
          <w:iCs/>
          <w:sz w:val="24"/>
          <w:szCs w:val="24"/>
          <w:lang w:val="en-GB"/>
        </w:rPr>
        <w:t>4)]</w:t>
      </w:r>
      <w:r w:rsidRPr="00C97A9C">
        <w:rPr>
          <w:iCs/>
          <w:sz w:val="24"/>
          <w:szCs w:val="24"/>
          <w:lang w:val="en-GB"/>
        </w:rPr>
        <w:t xml:space="preserve"> the phenomenological theory of the ISRS process is presented. </w:t>
      </w:r>
    </w:p>
    <w:p w:rsidR="007F0878" w:rsidRPr="00C97A9C" w:rsidRDefault="00C97A9C" w:rsidP="00C97A9C">
      <w:pPr>
        <w:jc w:val="both"/>
        <w:rPr>
          <w:sz w:val="24"/>
          <w:szCs w:val="24"/>
          <w:lang w:val="en-US"/>
        </w:rPr>
      </w:pPr>
      <w:r>
        <w:rPr>
          <w:iCs/>
          <w:noProof/>
          <w:sz w:val="24"/>
          <w:szCs w:val="24"/>
          <w:lang w:eastAsia="ru-RU"/>
        </w:rPr>
        <w:pict>
          <v:shape id="_x0000_s1048" type="#_x0000_t202" style="position:absolute;left:0;text-align:left;margin-left:166.6pt;margin-top:24.05pt;width:18.85pt;height:20.25pt;z-index:251682816;mso-width-relative:margin;mso-height-relative:margin" filled="f" stroked="f">
            <v:textbox>
              <w:txbxContent>
                <w:p w:rsidR="00C97A9C" w:rsidRDefault="00C97A9C" w:rsidP="00C97A9C">
                  <w:proofErr w:type="gramStart"/>
                  <w:r>
                    <w:rPr>
                      <w:lang w:val="en-US"/>
                    </w:rPr>
                    <w:t>z</w:t>
                  </w:r>
                  <w:proofErr w:type="gramEnd"/>
                </w:p>
              </w:txbxContent>
            </v:textbox>
          </v:shape>
        </w:pict>
      </w:r>
      <w:r w:rsidR="007F0878" w:rsidRPr="00C97A9C">
        <w:rPr>
          <w:iCs/>
          <w:sz w:val="24"/>
          <w:szCs w:val="24"/>
          <w:lang w:val="en-GB"/>
        </w:rPr>
        <w:t>Consider the case of simple single-</w:t>
      </w:r>
      <w:proofErr w:type="spellStart"/>
      <w:r w:rsidR="007F0878" w:rsidRPr="00C97A9C">
        <w:rPr>
          <w:iCs/>
          <w:sz w:val="24"/>
          <w:szCs w:val="24"/>
          <w:lang w:val="en-GB"/>
        </w:rPr>
        <w:t>sublattice</w:t>
      </w:r>
      <w:proofErr w:type="spellEnd"/>
      <w:r w:rsidR="007F0878" w:rsidRPr="00C97A9C">
        <w:rPr>
          <w:iCs/>
          <w:sz w:val="24"/>
          <w:szCs w:val="24"/>
          <w:lang w:val="en-GB"/>
        </w:rPr>
        <w:t xml:space="preserve"> </w:t>
      </w:r>
      <w:proofErr w:type="spellStart"/>
      <w:r w:rsidR="007F0878" w:rsidRPr="00C97A9C">
        <w:rPr>
          <w:iCs/>
          <w:sz w:val="24"/>
          <w:szCs w:val="24"/>
          <w:lang w:val="en-GB"/>
        </w:rPr>
        <w:t>ferromagnet</w:t>
      </w:r>
      <w:proofErr w:type="spellEnd"/>
      <w:r w:rsidR="007F0878" w:rsidRPr="00C97A9C">
        <w:rPr>
          <w:iCs/>
          <w:sz w:val="24"/>
          <w:szCs w:val="24"/>
          <w:lang w:val="en-GB"/>
        </w:rPr>
        <w:t xml:space="preserve"> (crystallographic point </w:t>
      </w:r>
      <w:proofErr w:type="gramStart"/>
      <w:r w:rsidR="007F0878" w:rsidRPr="00C97A9C">
        <w:rPr>
          <w:iCs/>
          <w:sz w:val="24"/>
          <w:szCs w:val="24"/>
          <w:lang w:val="en-GB"/>
        </w:rPr>
        <w:t xml:space="preserve">group </w:t>
      </w:r>
      <w:proofErr w:type="gramEnd"/>
      <w:r w:rsidR="007F0878" w:rsidRPr="00C97A9C">
        <w:rPr>
          <w:noProof/>
          <w:lang w:eastAsia="ru-RU"/>
        </w:rPr>
        <w:drawing>
          <wp:inline distT="0" distB="0" distL="0" distR="0">
            <wp:extent cx="263375" cy="125506"/>
            <wp:effectExtent l="19050" t="0" r="33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2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75" cy="1255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0878" w:rsidRPr="00C97A9C">
        <w:rPr>
          <w:iCs/>
          <w:sz w:val="24"/>
          <w:szCs w:val="24"/>
          <w:lang w:val="en-GB"/>
        </w:rPr>
        <w:t xml:space="preserve">): </w:t>
      </w:r>
    </w:p>
    <w:p w:rsidR="007F0878" w:rsidRPr="00C97A9C" w:rsidRDefault="007F0878" w:rsidP="00C97A9C">
      <w:pPr>
        <w:pStyle w:val="a5"/>
        <w:jc w:val="both"/>
        <w:rPr>
          <w:iCs/>
          <w:sz w:val="24"/>
          <w:szCs w:val="24"/>
          <w:lang w:val="en-GB"/>
        </w:rPr>
      </w:pPr>
      <w:r w:rsidRPr="00C97A9C">
        <w:rPr>
          <w:iCs/>
          <w:noProof/>
          <w:sz w:val="24"/>
          <w:szCs w:val="24"/>
          <w:lang w:eastAsia="ru-RU"/>
        </w:rPr>
        <w:pict>
          <v:shape id="_x0000_s1030" type="#_x0000_t32" style="position:absolute;left:0;text-align:left;margin-left:166.6pt;margin-top:10.95pt;width:20.95pt;height:18.65pt;flip:y;z-index:251664384" o:connectortype="straight">
            <v:stroke endarrow="block"/>
          </v:shape>
        </w:pict>
      </w:r>
      <w:r w:rsidRPr="00C97A9C">
        <w:rPr>
          <w:iCs/>
          <w:noProof/>
          <w:sz w:val="24"/>
          <w:szCs w:val="24"/>
          <w:lang w:eastAsia="ru-RU"/>
        </w:rPr>
        <w:pict>
          <v:shape id="_x0000_s1028" type="#_x0000_t202" style="position:absolute;left:0;text-align:left;margin-left:114.9pt;margin-top:5.05pt;width:26.85pt;height:24.55pt;z-index:251662336;mso-width-relative:margin;mso-height-relative:margin" filled="f" stroked="f">
            <v:textbox>
              <w:txbxContent>
                <w:p w:rsidR="007F0878" w:rsidRPr="00664205" w:rsidRDefault="007F0878" w:rsidP="007F0878">
                  <w:pPr>
                    <w:rPr>
                      <w:b/>
                      <w:color w:val="0070C0"/>
                      <w:sz w:val="30"/>
                      <w:szCs w:val="30"/>
                    </w:rPr>
                  </w:pPr>
                  <w:r w:rsidRPr="00664205">
                    <w:rPr>
                      <w:b/>
                      <w:color w:val="0070C0"/>
                      <w:sz w:val="30"/>
                      <w:szCs w:val="30"/>
                      <w:lang w:val="en-US"/>
                    </w:rPr>
                    <w:t>M</w:t>
                  </w:r>
                </w:p>
              </w:txbxContent>
            </v:textbox>
          </v:shape>
        </w:pict>
      </w:r>
      <w:r w:rsidRPr="00C97A9C">
        <w:rPr>
          <w:iCs/>
          <w:noProof/>
          <w:sz w:val="24"/>
          <w:szCs w:val="24"/>
          <w:lang w:eastAsia="ru-RU"/>
        </w:rPr>
        <w:pict>
          <v:shape id="_x0000_s1026" type="#_x0000_t16" style="position:absolute;left:0;text-align:left;margin-left:85.65pt;margin-top:5.05pt;width:59.3pt;height:44.7pt;z-index:251660288" adj="1537"/>
        </w:pict>
      </w:r>
    </w:p>
    <w:p w:rsidR="007F0878" w:rsidRPr="00C97A9C" w:rsidRDefault="007F0878" w:rsidP="00C97A9C">
      <w:pPr>
        <w:pStyle w:val="a5"/>
        <w:jc w:val="both"/>
        <w:rPr>
          <w:iCs/>
          <w:sz w:val="24"/>
          <w:szCs w:val="24"/>
          <w:lang w:val="en-GB"/>
        </w:rPr>
      </w:pPr>
      <w:r w:rsidRPr="00C97A9C">
        <w:rPr>
          <w:iCs/>
          <w:noProof/>
          <w:sz w:val="24"/>
          <w:szCs w:val="24"/>
          <w:lang w:eastAsia="ru-RU"/>
        </w:rPr>
        <w:pict>
          <v:shape id="_x0000_s1035" type="#_x0000_t32" style="position:absolute;left:0;text-align:left;margin-left:78.15pt;margin-top:14.15pt;width:36.75pt;height:35.2pt;flip:y;z-index:251669504" o:connectortype="straight" strokecolor="red" strokeweight="2.25pt">
            <v:stroke endarrow="block"/>
          </v:shape>
        </w:pict>
      </w:r>
      <w:r w:rsidRPr="00C97A9C">
        <w:rPr>
          <w:iCs/>
          <w:noProof/>
          <w:sz w:val="24"/>
          <w:szCs w:val="24"/>
          <w:lang w:eastAsia="ru-RU"/>
        </w:rPr>
        <w:pict>
          <v:shape id="_x0000_s1033" type="#_x0000_t202" style="position:absolute;left:0;text-align:left;margin-left:187.55pt;margin-top:10.8pt;width:18.85pt;height:20.25pt;z-index:251667456;mso-width-relative:margin;mso-height-relative:margin" filled="f" stroked="f">
            <v:textbox>
              <w:txbxContent>
                <w:p w:rsidR="007F0878" w:rsidRDefault="007F0878" w:rsidP="007F0878">
                  <w:proofErr w:type="gramStart"/>
                  <w:r>
                    <w:rPr>
                      <w:lang w:val="en-US"/>
                    </w:rPr>
                    <w:t>x</w:t>
                  </w:r>
                  <w:proofErr w:type="gramEnd"/>
                </w:p>
              </w:txbxContent>
            </v:textbox>
          </v:shape>
        </w:pict>
      </w:r>
      <w:r w:rsidRPr="00C97A9C">
        <w:rPr>
          <w:iCs/>
          <w:noProof/>
          <w:sz w:val="24"/>
          <w:szCs w:val="24"/>
          <w:lang w:eastAsia="ru-RU"/>
        </w:rPr>
        <w:pict>
          <v:shape id="_x0000_s1031" type="#_x0000_t32" style="position:absolute;left:0;text-align:left;margin-left:166.6pt;margin-top:14.15pt;width:34.6pt;height:0;z-index:251665408" o:connectortype="straight">
            <v:stroke endarrow="block"/>
          </v:shape>
        </w:pict>
      </w:r>
      <w:r w:rsidRPr="00C97A9C">
        <w:rPr>
          <w:iCs/>
          <w:noProof/>
          <w:sz w:val="24"/>
          <w:szCs w:val="24"/>
          <w:lang w:eastAsia="ru-RU"/>
        </w:rPr>
        <w:pict>
          <v:shape id="_x0000_s1029" type="#_x0000_t32" style="position:absolute;left:0;text-align:left;margin-left:166.6pt;margin-top:14.15pt;width:0;height:23.45pt;z-index:251663360" o:connectortype="straight">
            <v:stroke endarrow="block"/>
          </v:shape>
        </w:pict>
      </w:r>
      <w:r w:rsidRPr="00C97A9C">
        <w:rPr>
          <w:iCs/>
          <w:noProof/>
          <w:sz w:val="24"/>
          <w:szCs w:val="24"/>
          <w:lang w:eastAsia="ru-RU"/>
        </w:rPr>
        <w:pict>
          <v:shape id="_x0000_s1027" type="#_x0000_t13" style="position:absolute;left:0;text-align:left;margin-left:95.05pt;margin-top:10.8pt;width:39.55pt;height:10.35pt;z-index:251661312" fillcolor="#0070c0" strokecolor="#0070c0"/>
        </w:pict>
      </w:r>
    </w:p>
    <w:p w:rsidR="007F0878" w:rsidRPr="00C97A9C" w:rsidRDefault="007F0878" w:rsidP="00C97A9C">
      <w:pPr>
        <w:pStyle w:val="a5"/>
        <w:jc w:val="both"/>
        <w:rPr>
          <w:iCs/>
          <w:sz w:val="24"/>
          <w:szCs w:val="24"/>
          <w:lang w:val="en-GB"/>
        </w:rPr>
      </w:pPr>
      <w:r w:rsidRPr="00C97A9C">
        <w:rPr>
          <w:iCs/>
          <w:noProof/>
          <w:sz w:val="24"/>
          <w:szCs w:val="24"/>
          <w:lang w:eastAsia="ru-RU"/>
        </w:rPr>
        <w:pict>
          <v:shape id="_x0000_s1036" type="#_x0000_t202" style="position:absolute;left:0;text-align:left;margin-left:50.4pt;margin-top:12pt;width:46.1pt;height:21.9pt;z-index:251670528" filled="f" stroked="f">
            <v:textbox>
              <w:txbxContent>
                <w:p w:rsidR="007F0878" w:rsidRPr="009020A3" w:rsidRDefault="007F0878" w:rsidP="007F0878">
                  <w:pPr>
                    <w:rPr>
                      <w:color w:val="FF0000"/>
                      <w:lang w:val="en-US"/>
                    </w:rPr>
                  </w:pPr>
                  <w:proofErr w:type="gramStart"/>
                  <w:r w:rsidRPr="009020A3">
                    <w:rPr>
                      <w:color w:val="FF0000"/>
                      <w:lang w:val="en-US"/>
                    </w:rPr>
                    <w:t>pump</w:t>
                  </w:r>
                  <w:proofErr w:type="gramEnd"/>
                </w:p>
              </w:txbxContent>
            </v:textbox>
          </v:shape>
        </w:pict>
      </w:r>
      <w:r w:rsidRPr="00C97A9C">
        <w:rPr>
          <w:iCs/>
          <w:noProof/>
          <w:sz w:val="24"/>
          <w:szCs w:val="24"/>
          <w:lang w:eastAsia="ru-RU"/>
        </w:rPr>
        <w:pict>
          <v:shape id="_x0000_s1034" type="#_x0000_t202" style="position:absolute;left:0;text-align:left;margin-left:168.7pt;margin-top:7.35pt;width:18.85pt;height:20.25pt;z-index:251668480;mso-width-relative:margin;mso-height-relative:margin" filled="f" stroked="f">
            <v:textbox>
              <w:txbxContent>
                <w:p w:rsidR="007F0878" w:rsidRDefault="007F0878" w:rsidP="007F0878"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</w:p>
    <w:p w:rsidR="007F0878" w:rsidRPr="00C97A9C" w:rsidRDefault="007F0878" w:rsidP="00C97A9C">
      <w:pPr>
        <w:pStyle w:val="a5"/>
        <w:jc w:val="both"/>
        <w:rPr>
          <w:iCs/>
          <w:sz w:val="24"/>
          <w:szCs w:val="24"/>
          <w:lang w:val="en-GB"/>
        </w:rPr>
      </w:pPr>
    </w:p>
    <w:p w:rsidR="007F0878" w:rsidRPr="00C97A9C" w:rsidRDefault="007F0878" w:rsidP="00C97A9C">
      <w:pPr>
        <w:pStyle w:val="a5"/>
        <w:jc w:val="both"/>
        <w:rPr>
          <w:sz w:val="24"/>
          <w:szCs w:val="24"/>
          <w:lang w:val="en-US"/>
        </w:rPr>
      </w:pPr>
    </w:p>
    <w:p w:rsidR="007F0878" w:rsidRPr="00C97A9C" w:rsidRDefault="007F0878" w:rsidP="00C97A9C">
      <w:pPr>
        <w:jc w:val="both"/>
        <w:rPr>
          <w:sz w:val="24"/>
          <w:szCs w:val="24"/>
          <w:lang w:val="en-US"/>
        </w:rPr>
      </w:pPr>
      <w:r w:rsidRPr="00C97A9C">
        <w:rPr>
          <w:sz w:val="24"/>
          <w:szCs w:val="24"/>
          <w:lang w:val="en-US"/>
        </w:rPr>
        <w:t xml:space="preserve">Derive the modulation of the dielectric permittivity components </w:t>
      </w:r>
      <w:proofErr w:type="spellStart"/>
      <w:r w:rsidRPr="00C97A9C">
        <w:rPr>
          <w:i/>
          <w:sz w:val="24"/>
          <w:szCs w:val="24"/>
          <w:lang w:val="en-US"/>
        </w:rPr>
        <w:t>ε</w:t>
      </w:r>
      <w:r w:rsidRPr="00C97A9C">
        <w:rPr>
          <w:i/>
          <w:sz w:val="24"/>
          <w:szCs w:val="24"/>
          <w:vertAlign w:val="subscript"/>
          <w:lang w:val="en-US"/>
        </w:rPr>
        <w:t>xy</w:t>
      </w:r>
      <w:proofErr w:type="spellEnd"/>
      <w:r w:rsidRPr="00C97A9C">
        <w:rPr>
          <w:sz w:val="24"/>
          <w:szCs w:val="24"/>
          <w:lang w:val="en-US"/>
        </w:rPr>
        <w:t xml:space="preserve"> due to the coherent </w:t>
      </w:r>
      <w:proofErr w:type="spellStart"/>
      <w:r w:rsidRPr="00C97A9C">
        <w:rPr>
          <w:sz w:val="24"/>
          <w:szCs w:val="24"/>
          <w:lang w:val="en-US"/>
        </w:rPr>
        <w:t>magnons</w:t>
      </w:r>
      <w:proofErr w:type="spellEnd"/>
      <w:r w:rsidRPr="00C97A9C">
        <w:rPr>
          <w:sz w:val="24"/>
          <w:szCs w:val="24"/>
          <w:lang w:val="en-US"/>
        </w:rPr>
        <w:t xml:space="preserve"> excited (</w:t>
      </w:r>
      <w:proofErr w:type="spellStart"/>
      <w:r w:rsidRPr="00C97A9C">
        <w:rPr>
          <w:sz w:val="24"/>
          <w:szCs w:val="24"/>
          <w:lang w:val="en-US"/>
        </w:rPr>
        <w:t>i</w:t>
      </w:r>
      <w:proofErr w:type="spellEnd"/>
      <w:r w:rsidRPr="00C97A9C">
        <w:rPr>
          <w:sz w:val="24"/>
          <w:szCs w:val="24"/>
          <w:lang w:val="en-US"/>
        </w:rPr>
        <w:t>) by circularly-polarized pump pulses and (ii) by linearly-polarized pump pulses (</w:t>
      </w:r>
      <w:proofErr w:type="spellStart"/>
      <w:r w:rsidRPr="00C97A9C">
        <w:rPr>
          <w:sz w:val="24"/>
          <w:szCs w:val="24"/>
          <w:lang w:val="en-US"/>
        </w:rPr>
        <w:t>azimuthal</w:t>
      </w:r>
      <w:proofErr w:type="spellEnd"/>
      <w:r w:rsidRPr="00C97A9C">
        <w:rPr>
          <w:sz w:val="24"/>
          <w:szCs w:val="24"/>
          <w:lang w:val="en-US"/>
        </w:rPr>
        <w:t xml:space="preserve"> angle of polarization is 45</w:t>
      </w:r>
      <w:r w:rsidRPr="00C97A9C">
        <w:rPr>
          <w:sz w:val="24"/>
          <w:szCs w:val="24"/>
          <w:vertAlign w:val="superscript"/>
          <w:lang w:val="en-US"/>
        </w:rPr>
        <w:t>o</w:t>
      </w:r>
      <w:r w:rsidRPr="00C97A9C">
        <w:rPr>
          <w:sz w:val="24"/>
          <w:szCs w:val="24"/>
          <w:lang w:val="en-US"/>
        </w:rPr>
        <w:t xml:space="preserve"> with respect to the </w:t>
      </w:r>
      <w:r w:rsidRPr="00C97A9C">
        <w:rPr>
          <w:i/>
          <w:sz w:val="24"/>
          <w:szCs w:val="24"/>
          <w:lang w:val="en-US"/>
        </w:rPr>
        <w:t>x</w:t>
      </w:r>
      <w:r w:rsidRPr="00C97A9C">
        <w:rPr>
          <w:sz w:val="24"/>
          <w:szCs w:val="24"/>
          <w:lang w:val="en-US"/>
        </w:rPr>
        <w:t>-axis).</w:t>
      </w:r>
    </w:p>
    <w:p w:rsidR="007F0878" w:rsidRPr="00C97A9C" w:rsidRDefault="007F0878" w:rsidP="00C97A9C">
      <w:pPr>
        <w:jc w:val="both"/>
        <w:rPr>
          <w:sz w:val="24"/>
          <w:szCs w:val="24"/>
          <w:lang w:val="en-US"/>
        </w:rPr>
      </w:pPr>
      <w:r w:rsidRPr="00C97A9C">
        <w:rPr>
          <w:sz w:val="24"/>
          <w:szCs w:val="24"/>
          <w:lang w:val="en-US"/>
        </w:rPr>
        <w:t xml:space="preserve">What is the initial phase of the magnetization precession in these two cases? </w:t>
      </w:r>
    </w:p>
    <w:p w:rsidR="007F0878" w:rsidRPr="00C97A9C" w:rsidRDefault="007F0878" w:rsidP="00C97A9C">
      <w:pPr>
        <w:jc w:val="both"/>
        <w:rPr>
          <w:sz w:val="24"/>
          <w:szCs w:val="24"/>
          <w:lang w:val="en-US"/>
        </w:rPr>
      </w:pPr>
      <w:r w:rsidRPr="00C97A9C">
        <w:rPr>
          <w:sz w:val="24"/>
          <w:szCs w:val="24"/>
          <w:lang w:val="en-US"/>
        </w:rPr>
        <w:t>Compare the result to the analysis performed using the effective laser-induced field approach (</w:t>
      </w:r>
      <w:r w:rsidR="00F456D0">
        <w:rPr>
          <w:sz w:val="24"/>
          <w:szCs w:val="24"/>
          <w:lang w:val="en-US"/>
        </w:rPr>
        <w:t>see</w:t>
      </w:r>
      <w:r w:rsidR="00C97A9C">
        <w:rPr>
          <w:sz w:val="24"/>
          <w:szCs w:val="24"/>
          <w:lang w:val="en-US"/>
        </w:rPr>
        <w:t xml:space="preserve"> Lecture </w:t>
      </w:r>
      <w:r w:rsidR="00F456D0">
        <w:rPr>
          <w:sz w:val="24"/>
          <w:szCs w:val="24"/>
          <w:lang w:val="en-US"/>
        </w:rPr>
        <w:t>#9</w:t>
      </w:r>
      <w:r w:rsidR="00F67F5D">
        <w:rPr>
          <w:sz w:val="24"/>
          <w:szCs w:val="24"/>
          <w:lang w:val="en-US"/>
        </w:rPr>
        <w:t xml:space="preserve"> “</w:t>
      </w:r>
      <w:proofErr w:type="spellStart"/>
      <w:r w:rsidR="00F67F5D" w:rsidRPr="00B81960">
        <w:rPr>
          <w:lang w:val="en-US"/>
        </w:rPr>
        <w:t>Opto</w:t>
      </w:r>
      <w:proofErr w:type="spellEnd"/>
      <w:r w:rsidR="00F67F5D" w:rsidRPr="00B81960">
        <w:rPr>
          <w:lang w:val="en-US"/>
        </w:rPr>
        <w:t>-magnetic phenomena</w:t>
      </w:r>
      <w:r w:rsidR="00F67F5D">
        <w:rPr>
          <w:sz w:val="24"/>
          <w:szCs w:val="24"/>
          <w:lang w:val="en-US"/>
        </w:rPr>
        <w:t>”</w:t>
      </w:r>
      <w:r w:rsidRPr="00C97A9C">
        <w:rPr>
          <w:sz w:val="24"/>
          <w:szCs w:val="24"/>
          <w:lang w:val="en-US"/>
        </w:rPr>
        <w:t>).</w:t>
      </w:r>
    </w:p>
    <w:sectPr w:rsidR="007F0878" w:rsidRPr="00C97A9C" w:rsidSect="00DC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D7F7F"/>
    <w:multiLevelType w:val="hybridMultilevel"/>
    <w:tmpl w:val="ADFE7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DEC"/>
    <w:multiLevelType w:val="hybridMultilevel"/>
    <w:tmpl w:val="6BC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6610A"/>
    <w:multiLevelType w:val="hybridMultilevel"/>
    <w:tmpl w:val="D8E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69"/>
    <w:rsid w:val="00227E4F"/>
    <w:rsid w:val="002F4669"/>
    <w:rsid w:val="003541D7"/>
    <w:rsid w:val="0069618A"/>
    <w:rsid w:val="007D60C8"/>
    <w:rsid w:val="007F0878"/>
    <w:rsid w:val="008A48C2"/>
    <w:rsid w:val="00996630"/>
    <w:rsid w:val="009A45EB"/>
    <w:rsid w:val="009F2A42"/>
    <w:rsid w:val="009F6AA3"/>
    <w:rsid w:val="00B03D23"/>
    <w:rsid w:val="00BB0263"/>
    <w:rsid w:val="00C97A9C"/>
    <w:rsid w:val="00DC1781"/>
    <w:rsid w:val="00E35617"/>
    <w:rsid w:val="00F456D0"/>
    <w:rsid w:val="00F6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5"/>
        <o:r id="V:Rule4" type="connector" idref="#_x0000_s1030"/>
        <o:r id="V:Rule5" type="connector" idref="#_x0000_s1040"/>
        <o:r id="V:Rule6" type="connector" idref="#_x0000_s1042"/>
        <o:r id="V:Rule7" type="connector" idref="#_x0000_s1045"/>
        <o:r id="V:Rule8" type="connector" idref="#_x0000_s1041"/>
        <o:r id="V:Rule10" type="connector" idref="#_x0000_s1049"/>
        <o:r id="V:Rule12" type="connector" idref="#_x0000_s1051"/>
        <o:r id="V:Rule14" type="arc" idref="#_x0000_s1053"/>
        <o:r id="V:Rule15" type="connector" idref="#_x0000_s1054"/>
        <o:r id="V:Rule16" type="connector" idref="#_x0000_s105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66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9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13</cp:revision>
  <dcterms:created xsi:type="dcterms:W3CDTF">2018-12-29T08:24:00Z</dcterms:created>
  <dcterms:modified xsi:type="dcterms:W3CDTF">2018-12-29T09:29:00Z</dcterms:modified>
</cp:coreProperties>
</file>